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8C" w:rsidRDefault="003C178C" w:rsidP="007C6E7D">
      <w:pPr>
        <w:jc w:val="both"/>
      </w:pPr>
      <w:r w:rsidRPr="007C6E7D">
        <w:rPr>
          <w:b/>
        </w:rPr>
        <w:t>Η συμμετοχή των μαθητών/τριών στις διαδικασίες εισαγωγής</w:t>
      </w:r>
      <w:r w:rsidRPr="003C178C">
        <w:t xml:space="preserve"> σε Πρότυπα Σχολεία (Π.Σ.), σε Δημόσια </w:t>
      </w:r>
      <w:proofErr w:type="spellStart"/>
      <w:r w:rsidRPr="003C178C">
        <w:t>Ωνάσεια</w:t>
      </w:r>
      <w:proofErr w:type="spellEnd"/>
      <w:r w:rsidRPr="003C178C">
        <w:t xml:space="preserve"> Σχολεία (ΔΗΜ.Ω.Σ.), σε Πρότυπα </w:t>
      </w:r>
      <w:r>
        <w:t>Ε</w:t>
      </w:r>
      <w:r w:rsidRPr="003C178C">
        <w:t>κκλησιαστικά</w:t>
      </w:r>
      <w:r>
        <w:t xml:space="preserve"> </w:t>
      </w:r>
      <w:r w:rsidRPr="003C178C">
        <w:t xml:space="preserve">Σχολεία (Π.Ε.Σ.) και σε </w:t>
      </w:r>
      <w:r w:rsidRPr="007C6E7D">
        <w:rPr>
          <w:b/>
        </w:rPr>
        <w:t>Πειραματικά Σχολεία (ΠΕΙ.Σ.)</w:t>
      </w:r>
      <w:r w:rsidRPr="003C178C">
        <w:t xml:space="preserve"> πραγματοποιείται αποκλειστικά μέσω της πλατφόρμας </w:t>
      </w:r>
      <w:r w:rsidRPr="007C6E7D">
        <w:rPr>
          <w:b/>
        </w:rPr>
        <w:t>https://depps.eservices.minedu.gov.gr,</w:t>
      </w:r>
      <w:r w:rsidRPr="003C178C">
        <w:t xml:space="preserve"> με υποβολή ηλεκτρονικής αίτησης εκ μέρους</w:t>
      </w:r>
      <w:r>
        <w:t xml:space="preserve"> </w:t>
      </w:r>
      <w:r w:rsidRPr="003C178C">
        <w:t>του ενός εκ των δύο γονέων/κηδεμόνων/εχόντων-εχουσών την επιμέλεια των μαθητών/τριών.</w:t>
      </w:r>
    </w:p>
    <w:p w:rsidR="003C178C" w:rsidRDefault="003C178C" w:rsidP="007C6E7D">
      <w:pPr>
        <w:jc w:val="both"/>
      </w:pPr>
      <w:r w:rsidRPr="003C178C">
        <w:t>Η διαδικασία που ακολουθείται είναι η εξής:</w:t>
      </w:r>
    </w:p>
    <w:p w:rsidR="003C178C" w:rsidRDefault="003C178C" w:rsidP="007C6E7D">
      <w:pPr>
        <w:jc w:val="both"/>
      </w:pPr>
      <w:r w:rsidRPr="007C6E7D">
        <w:rPr>
          <w:b/>
        </w:rPr>
        <w:t>Εντός του μηνός Μαρτίου του προηγούμενου σχολικού έτους υποβάλλεται ηλεκτρονικά αίτηση – υπεύθυνη δήλωση</w:t>
      </w:r>
      <w:r w:rsidRPr="003C178C">
        <w:t xml:space="preserve"> μέσω της </w:t>
      </w:r>
      <w:r w:rsidRPr="007C6E7D">
        <w:rPr>
          <w:b/>
        </w:rPr>
        <w:t>ηλεκτρονικής πλατφόρμας</w:t>
      </w:r>
      <w:r w:rsidRPr="003C178C">
        <w:t xml:space="preserve"> «Αίτηση</w:t>
      </w:r>
      <w:r>
        <w:t xml:space="preserve"> </w:t>
      </w:r>
      <w:r w:rsidRPr="003C178C">
        <w:t>συμμετοχής στις διαδικασίες εισαγωγής Πρότυπων</w:t>
      </w:r>
      <w:r>
        <w:t xml:space="preserve"> </w:t>
      </w:r>
      <w:r w:rsidRPr="003C178C">
        <w:t xml:space="preserve">Σχολείων, Δημόσιων </w:t>
      </w:r>
      <w:proofErr w:type="spellStart"/>
      <w:r w:rsidRPr="003C178C">
        <w:t>Ωνάσειων</w:t>
      </w:r>
      <w:proofErr w:type="spellEnd"/>
      <w:r w:rsidRPr="003C178C">
        <w:t xml:space="preserve"> Σχολείων, Πρότυπων</w:t>
      </w:r>
      <w:r>
        <w:t xml:space="preserve"> </w:t>
      </w:r>
      <w:r w:rsidRPr="003C178C">
        <w:t>Εκκλησιαστικών Σχολείων και Πειραματικών Σχολείων»</w:t>
      </w:r>
      <w:r>
        <w:t xml:space="preserve"> </w:t>
      </w:r>
      <w:r w:rsidRPr="003C178C">
        <w:t>του Πληροφοριακού Συστήματος Αιτήσεων Εισαγωγής</w:t>
      </w:r>
      <w:r>
        <w:t xml:space="preserve"> </w:t>
      </w:r>
      <w:r w:rsidRPr="003C178C">
        <w:t>(Π.Σ.Α.Ε.), προκειμένου να εγγραφεί ο/η μαθητής/</w:t>
      </w:r>
      <w:proofErr w:type="spellStart"/>
      <w:r w:rsidRPr="003C178C">
        <w:t>τρια</w:t>
      </w:r>
      <w:proofErr w:type="spellEnd"/>
      <w:r>
        <w:t xml:space="preserve"> </w:t>
      </w:r>
      <w:r w:rsidRPr="003C178C">
        <w:t>στο Μητρώο Συμμετεχόντων και να δηλώσει συμμετοχή</w:t>
      </w:r>
      <w:r>
        <w:t xml:space="preserve"> </w:t>
      </w:r>
      <w:r w:rsidRPr="003C178C">
        <w:t>στις διαδικασίες εισαγωγής που προβλέπονται για τα ως</w:t>
      </w:r>
      <w:r>
        <w:t xml:space="preserve"> </w:t>
      </w:r>
      <w:r w:rsidRPr="003C178C">
        <w:t xml:space="preserve">άνω σχολεία. Η δήλωση συμμετοχής μπορεί </w:t>
      </w:r>
      <w:r w:rsidRPr="007C6E7D">
        <w:rPr>
          <w:b/>
        </w:rPr>
        <w:t>να αφορά σε πάνω από μία επιλογές</w:t>
      </w:r>
      <w:r w:rsidRPr="003C178C">
        <w:t xml:space="preserve"> ταυτόχρονα.</w:t>
      </w:r>
    </w:p>
    <w:p w:rsidR="003C178C" w:rsidRPr="003C178C" w:rsidRDefault="003C178C" w:rsidP="007C6E7D">
      <w:pPr>
        <w:jc w:val="both"/>
      </w:pPr>
      <w:r w:rsidRPr="003C178C">
        <w:t>Δύνανται να επιλεγούν μέχρι ένα (1) Πειραματικό Σχολείο, μέχρι δυο (2) Πρότυπα Σχολεία, μέχρι ένα (1) Πρότυπο Εκκλησιαστικό Σχολείο και μέχρι ένα (1) ΔΗΜ.Ω.Σ..</w:t>
      </w:r>
      <w:r>
        <w:t xml:space="preserve"> </w:t>
      </w:r>
      <w:r w:rsidRPr="003C178C">
        <w:t>Αν έχει επιλεγεί ταυτόχρονα Πρότυπο Σχολείο (Γυμνάσιο - Λύκειο), Δημόσιο Ωνάσειο Σχολείο (ΔΗΜ.Ω.Σ.),</w:t>
      </w:r>
      <w:r>
        <w:t xml:space="preserve"> </w:t>
      </w:r>
      <w:r w:rsidRPr="003C178C">
        <w:t>Πρότυπο Εκκλησιαστικό Σχολείο (Γυμνάσιο - Λύκειο) δηλώνεται στην ως άνω ηλεκτρονική αίτηση η σειρά προτίμησης για τη φοίτηση μεταξύ των δύο ή τριών τύπων</w:t>
      </w:r>
      <w:r>
        <w:t xml:space="preserve"> </w:t>
      </w:r>
      <w:r w:rsidRPr="003C178C">
        <w:t>σχολείων που έχουν επιλεγεί (επιλογή από λίστα).</w:t>
      </w:r>
      <w:r w:rsidR="00A35485">
        <w:t xml:space="preserve"> </w:t>
      </w:r>
      <w:r w:rsidRPr="007C6E7D">
        <w:rPr>
          <w:b/>
        </w:rPr>
        <w:t xml:space="preserve">Αν στην ηλεκτρονική αίτηση έχει δηλωθεί Πειραματικό Σχολείο, ο/η αιτών/ούσα δύναται να συμπληρώσει επιπλέον τα κάτωθι στοιχεία, </w:t>
      </w:r>
      <w:r w:rsidRPr="003C178C">
        <w:t>αναρτώντας παράλληλα</w:t>
      </w:r>
      <w:r w:rsidR="00A35485">
        <w:t xml:space="preserve"> </w:t>
      </w:r>
      <w:r w:rsidRPr="003C178C">
        <w:t>και τα σχετικά δικαιολογητικά:</w:t>
      </w:r>
    </w:p>
    <w:p w:rsidR="003C178C" w:rsidRPr="007C6E7D" w:rsidRDefault="003C178C" w:rsidP="007C6E7D">
      <w:pPr>
        <w:jc w:val="both"/>
        <w:rPr>
          <w:b/>
        </w:rPr>
      </w:pPr>
      <w:r w:rsidRPr="003C178C">
        <w:t xml:space="preserve">i) </w:t>
      </w:r>
      <w:r w:rsidRPr="007C6E7D">
        <w:rPr>
          <w:b/>
        </w:rPr>
        <w:t>ύπαρξη ταυτόχρονης αίτησης για δίδυμο ή τρίδυμο αδελφό/αδελφή ή υιοθετημένο/η αδελφό/ή που έχουν γεννηθεί το ίδιο έτος, όπως βεβαιώνεται με πιστοποιητικό οικογενειακής κατάστασης,</w:t>
      </w:r>
    </w:p>
    <w:p w:rsidR="003C178C" w:rsidRPr="003C178C" w:rsidRDefault="003C178C" w:rsidP="007C6E7D">
      <w:pPr>
        <w:jc w:val="both"/>
      </w:pPr>
      <w:r w:rsidRPr="003C178C">
        <w:t xml:space="preserve">ii) ύπαρξη </w:t>
      </w:r>
      <w:r w:rsidRPr="007C6E7D">
        <w:rPr>
          <w:b/>
        </w:rPr>
        <w:t>αδελφού/αδελφής που φοιτά ήδη στο ίδιο σχολείο ή στα τυχόν συνδεδεμένα σχολεία και ο/η οποίος/α δεν φοιτά στην τάξη αποφοίτησης της ανώτερης βαθμίδας αυτών,</w:t>
      </w:r>
      <w:r w:rsidRPr="003C178C">
        <w:t xml:space="preserve"> όπως βεβαιώνεται με βεβαίωση φοίτησης του/της μαθητή/</w:t>
      </w:r>
      <w:proofErr w:type="spellStart"/>
      <w:r w:rsidRPr="003C178C">
        <w:t>τριας</w:t>
      </w:r>
      <w:proofErr w:type="spellEnd"/>
      <w:r w:rsidRPr="003C178C">
        <w:t>,</w:t>
      </w:r>
    </w:p>
    <w:p w:rsidR="003C178C" w:rsidRDefault="003C178C" w:rsidP="007C6E7D">
      <w:pPr>
        <w:jc w:val="both"/>
      </w:pPr>
      <w:r w:rsidRPr="003C178C">
        <w:t xml:space="preserve">iii) </w:t>
      </w:r>
      <w:r w:rsidRPr="007C6E7D">
        <w:rPr>
          <w:b/>
        </w:rPr>
        <w:t>εάν ο γονέας/κηδεμόνας</w:t>
      </w:r>
      <w:r w:rsidRPr="003C178C">
        <w:t xml:space="preserve"> ή άλλο πρόσωπο που έχει</w:t>
      </w:r>
      <w:r>
        <w:t xml:space="preserve"> </w:t>
      </w:r>
      <w:r w:rsidRPr="003C178C">
        <w:t>την επιμέλεια του/της μαθητή/</w:t>
      </w:r>
      <w:proofErr w:type="spellStart"/>
      <w:r w:rsidRPr="003C178C">
        <w:t>τριας</w:t>
      </w:r>
      <w:proofErr w:type="spellEnd"/>
      <w:r w:rsidRPr="003C178C">
        <w:t xml:space="preserve"> </w:t>
      </w:r>
      <w:r w:rsidRPr="007C6E7D">
        <w:rPr>
          <w:b/>
        </w:rPr>
        <w:t xml:space="preserve">υπηρετεί με θητεία στο επιλεγμένο σχολείο ή τυχόν συνδεδεμένο με αυτό σχολείο, </w:t>
      </w:r>
      <w:r w:rsidRPr="003C178C">
        <w:t>όπως βεβαιώνεται με βεβαίωση υπηρέτησης</w:t>
      </w:r>
      <w:r>
        <w:t xml:space="preserve"> </w:t>
      </w:r>
      <w:r w:rsidRPr="003C178C">
        <w:t>με θητεία στον φορέα.</w:t>
      </w:r>
    </w:p>
    <w:p w:rsidR="00A35485" w:rsidRPr="00A35485" w:rsidRDefault="00A35485" w:rsidP="007C6E7D">
      <w:pPr>
        <w:jc w:val="both"/>
      </w:pPr>
      <w:r w:rsidRPr="00A35485">
        <w:lastRenderedPageBreak/>
        <w:t>Ο/Η αιτών/ούσα μπορεί να διατηρήσει την αίτηση σε</w:t>
      </w:r>
      <w:r>
        <w:t xml:space="preserve"> </w:t>
      </w:r>
      <w:r w:rsidRPr="00A35485">
        <w:t>εκκρεμότητα μέχρι να επιλέξει την οριστική υποβολή</w:t>
      </w:r>
      <w:r>
        <w:t xml:space="preserve"> </w:t>
      </w:r>
      <w:r w:rsidRPr="00A35485">
        <w:t xml:space="preserve">της. </w:t>
      </w:r>
      <w:r w:rsidRPr="007C6E7D">
        <w:rPr>
          <w:b/>
        </w:rPr>
        <w:t>Με την υποβολή της αίτησης αποδίδεται Μοναδικός Αριθμός Υποβολής (Μ.Α.Υ.).</w:t>
      </w:r>
    </w:p>
    <w:p w:rsidR="003C178C" w:rsidRDefault="00A35485" w:rsidP="007C6E7D">
      <w:pPr>
        <w:jc w:val="both"/>
      </w:pPr>
      <w:r w:rsidRPr="00A35485">
        <w:t>Μετά την οριστική υποβολή της αίτησης και πριν</w:t>
      </w:r>
      <w:r>
        <w:t xml:space="preserve"> </w:t>
      </w:r>
      <w:r w:rsidRPr="00A35485">
        <w:t xml:space="preserve">τη λήξη της προθεσμίας υποβολής ο/η αιτών/ούσα </w:t>
      </w:r>
      <w:r w:rsidRPr="007C6E7D">
        <w:rPr>
          <w:b/>
        </w:rPr>
        <w:t>δύναται να εισέρχεται στην ηλεκτρονική πλατφόρμα https://depps.eservices.minedu.gov.gr, μέσω της Ενιαίας Ψηφιακής Πύλης της Δημόσιας Διοίκησης (gov.gr),</w:t>
      </w:r>
      <w:r w:rsidRPr="00A35485">
        <w:t xml:space="preserve"> σύμφωνα με το Κεφάλαιο ΣΤ’</w:t>
      </w:r>
      <w:r>
        <w:t xml:space="preserve"> </w:t>
      </w:r>
      <w:r w:rsidRPr="00A35485">
        <w:t>του ν. 4727/2020 (Α΄ 184) και να τροποποιεί τα στοιχεία</w:t>
      </w:r>
      <w:r>
        <w:t xml:space="preserve"> </w:t>
      </w:r>
      <w:r w:rsidRPr="00A35485">
        <w:t>της αίτησής του/της, καθώς και να αποθηκεύει και να</w:t>
      </w:r>
      <w:r>
        <w:t xml:space="preserve"> </w:t>
      </w:r>
      <w:r w:rsidRPr="00A35485">
        <w:t xml:space="preserve">εκτυπώνει την πιο πρόσφατη βεβαίωση υποβολής </w:t>
      </w:r>
      <w:r>
        <w:t xml:space="preserve">της </w:t>
      </w:r>
      <w:r w:rsidRPr="00A35485">
        <w:t xml:space="preserve">αίτησης. Μετά τη λήξη της προθεσμίας υποβολής </w:t>
      </w:r>
      <w:r>
        <w:t xml:space="preserve">της </w:t>
      </w:r>
      <w:r w:rsidRPr="00A35485">
        <w:t>αίτησης, ο/η αιτών/ούσα δεν δύναται να μεταβάλει τα</w:t>
      </w:r>
      <w:r>
        <w:t xml:space="preserve"> </w:t>
      </w:r>
      <w:r w:rsidRPr="00A35485">
        <w:t>δηλωθέντα στοιχεία.</w:t>
      </w:r>
    </w:p>
    <w:p w:rsidR="00A35485" w:rsidRPr="007C6E7D" w:rsidRDefault="00A35485" w:rsidP="007C6E7D">
      <w:pPr>
        <w:jc w:val="both"/>
      </w:pPr>
      <w:r w:rsidRPr="00A35485">
        <w:t>Μετά το πέρας της διαδικασίας ο/η αιτών/ούσα δύναται να εισέρχεται στο Π.Σ.Α.Ε. και συγκεκριμένα στο</w:t>
      </w:r>
      <w:r>
        <w:t xml:space="preserve"> </w:t>
      </w:r>
      <w:r w:rsidRPr="00A35485">
        <w:t>πεδίο «Αίτηση συμμετοχής στις διαδικασίες εισαγωγής</w:t>
      </w:r>
      <w:r>
        <w:t xml:space="preserve"> </w:t>
      </w:r>
      <w:r w:rsidRPr="00A35485">
        <w:t xml:space="preserve">Πρότυπων Σχολείων, Δημόσιων </w:t>
      </w:r>
      <w:proofErr w:type="spellStart"/>
      <w:r w:rsidRPr="00A35485">
        <w:t>Ωνάσειων</w:t>
      </w:r>
      <w:proofErr w:type="spellEnd"/>
      <w:r w:rsidRPr="00A35485">
        <w:t xml:space="preserve"> Σχολείων,</w:t>
      </w:r>
      <w:r>
        <w:t xml:space="preserve"> </w:t>
      </w:r>
      <w:r w:rsidRPr="00A35485">
        <w:t>Πρότυπων Εκκλησιαστικών Σχολείων και Πειραματικών</w:t>
      </w:r>
      <w:r>
        <w:t xml:space="preserve"> </w:t>
      </w:r>
      <w:r w:rsidRPr="00A35485">
        <w:t>Σχολείων» και να ενημερώνεται για το αποτέλεσμα που</w:t>
      </w:r>
      <w:r>
        <w:t xml:space="preserve"> </w:t>
      </w:r>
      <w:r w:rsidRPr="00A35485">
        <w:t>αφορά στην αίτησή του/της κάνοντας χρήση του κωδικού της αίτησης.</w:t>
      </w:r>
    </w:p>
    <w:p w:rsidR="00A35485" w:rsidRPr="00A35485" w:rsidRDefault="00A35485" w:rsidP="007C6E7D">
      <w:pPr>
        <w:jc w:val="both"/>
      </w:pPr>
      <w:proofErr w:type="gramStart"/>
      <w:r w:rsidRPr="007C6E7D">
        <w:rPr>
          <w:b/>
          <w:lang w:val="en-US"/>
        </w:rPr>
        <w:t>H</w:t>
      </w:r>
      <w:r w:rsidRPr="007C6E7D">
        <w:rPr>
          <w:b/>
        </w:rPr>
        <w:t xml:space="preserve"> δημόσια ηλεκτρονική κλήρωση</w:t>
      </w:r>
      <w:r w:rsidRPr="00A35485">
        <w:t xml:space="preserve"> για την εισαγωγή των μαθητών/τριών στα Πειραματικά Σχολεία (ΠΕΙ.Σ.) θα διενεργηθεί </w:t>
      </w:r>
      <w:r w:rsidRPr="007C6E7D">
        <w:rPr>
          <w:b/>
          <w:i/>
        </w:rPr>
        <w:t>την Παρασκευή 2 Μαΐου 2025</w:t>
      </w:r>
      <w:r w:rsidRPr="00A35485">
        <w:t>.</w:t>
      </w:r>
      <w:proofErr w:type="gramEnd"/>
    </w:p>
    <w:p w:rsidR="00A35485" w:rsidRPr="00A35485" w:rsidRDefault="00A35485" w:rsidP="007C6E7D">
      <w:pPr>
        <w:jc w:val="both"/>
      </w:pPr>
      <w:r w:rsidRPr="00A35485">
        <w:t>Οι εξετάσεις</w:t>
      </w:r>
      <w:r w:rsidRPr="00A35485">
        <w:rPr>
          <w:b/>
          <w:bCs/>
        </w:rPr>
        <w:t> </w:t>
      </w:r>
      <w:r w:rsidR="007C6E7D">
        <w:t xml:space="preserve"> (δοκιμασία</w:t>
      </w:r>
      <w:r w:rsidRPr="00A35485">
        <w:t>-τεστ-</w:t>
      </w:r>
      <w:proofErr w:type="spellStart"/>
      <w:r w:rsidRPr="00A35485">
        <w:t>δεξιοτήτω</w:t>
      </w:r>
      <w:proofErr w:type="spellEnd"/>
      <w:r w:rsidRPr="00A35485">
        <w:t>ν) για την εισαγωγή των μαθητών/τριών στις εισαγωγικές τάξεις (Α’ Γυμνασίου/ Α΄ Λυκείου) των Πρότυπων Σχολείων (Π.Σ.) θα διενεργηθούν το</w:t>
      </w:r>
      <w:r w:rsidRPr="00A35485">
        <w:rPr>
          <w:b/>
          <w:bCs/>
        </w:rPr>
        <w:t xml:space="preserve"> </w:t>
      </w:r>
      <w:r w:rsidRPr="00A35485">
        <w:t>Σάββατο 3 Μαΐου 2025.</w:t>
      </w:r>
    </w:p>
    <w:p w:rsidR="00A35485" w:rsidRPr="00A35485" w:rsidRDefault="00A35485" w:rsidP="007C6E7D">
      <w:pPr>
        <w:jc w:val="both"/>
      </w:pPr>
    </w:p>
    <w:sectPr w:rsidR="00A35485" w:rsidRPr="00A35485" w:rsidSect="00210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78C"/>
    <w:rsid w:val="00210229"/>
    <w:rsid w:val="003C178C"/>
    <w:rsid w:val="007C6E7D"/>
    <w:rsid w:val="00855870"/>
    <w:rsid w:val="00A35485"/>
    <w:rsid w:val="00E4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29"/>
  </w:style>
  <w:style w:type="paragraph" w:styleId="1">
    <w:name w:val="heading 1"/>
    <w:basedOn w:val="a"/>
    <w:next w:val="a"/>
    <w:link w:val="1Char"/>
    <w:uiPriority w:val="9"/>
    <w:qFormat/>
    <w:rsid w:val="003C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1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1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1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1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1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C1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C1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C17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C17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C17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C17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C17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C17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C1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C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C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C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C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C17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C17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C17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C1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3C17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C1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Papamikroulis</dc:creator>
  <cp:keywords/>
  <dc:description/>
  <cp:lastModifiedBy>dief</cp:lastModifiedBy>
  <cp:revision>2</cp:revision>
  <dcterms:created xsi:type="dcterms:W3CDTF">2025-03-23T20:56:00Z</dcterms:created>
  <dcterms:modified xsi:type="dcterms:W3CDTF">2025-03-24T06:17:00Z</dcterms:modified>
</cp:coreProperties>
</file>